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4DA" w:rsidRDefault="002174DA" w:rsidP="002174DA">
      <w:pPr>
        <w:pStyle w:val="Header"/>
        <w:jc w:val="center"/>
        <w:rPr>
          <w:rFonts w:ascii="Times New Roman" w:hAnsi="Times New Roman" w:cs="Times New Roman"/>
        </w:rPr>
      </w:pPr>
      <w:r>
        <w:rPr>
          <w:rFonts w:ascii="Times New Roman" w:hAnsi="Times New Roman" w:cs="Times New Roman"/>
        </w:rPr>
        <w:t>Department of Mechanical Engineering</w:t>
      </w:r>
    </w:p>
    <w:p w:rsidR="002174DA" w:rsidRDefault="002174DA" w:rsidP="002174DA">
      <w:pPr>
        <w:pStyle w:val="Header"/>
        <w:jc w:val="center"/>
        <w:rPr>
          <w:rFonts w:ascii="Times New Roman" w:hAnsi="Times New Roman" w:cs="Times New Roman"/>
        </w:rPr>
      </w:pPr>
      <w:r>
        <w:rPr>
          <w:rFonts w:ascii="Times New Roman" w:hAnsi="Times New Roman" w:cs="Times New Roman"/>
        </w:rPr>
        <w:t>Southern Methodist University</w:t>
      </w:r>
    </w:p>
    <w:p w:rsidR="002174DA" w:rsidRDefault="002174DA" w:rsidP="002174DA">
      <w:pPr>
        <w:pStyle w:val="PlainText"/>
        <w:spacing w:line="480" w:lineRule="auto"/>
        <w:jc w:val="center"/>
        <w:rPr>
          <w:rFonts w:ascii="Times New Roman" w:hAnsi="Times New Roman" w:cs="Times New Roman"/>
          <w:sz w:val="24"/>
          <w:szCs w:val="24"/>
        </w:rPr>
      </w:pPr>
    </w:p>
    <w:p w:rsidR="002174DA" w:rsidRDefault="002174DA" w:rsidP="002174DA">
      <w:pPr>
        <w:pStyle w:val="PlainText"/>
        <w:spacing w:line="480" w:lineRule="auto"/>
        <w:rPr>
          <w:rFonts w:ascii="Times New Roman" w:hAnsi="Times New Roman" w:cs="Times New Roman"/>
          <w:color w:val="262626"/>
          <w:sz w:val="24"/>
          <w:szCs w:val="24"/>
        </w:rPr>
      </w:pPr>
      <w:r>
        <w:rPr>
          <w:rFonts w:ascii="Times New Roman" w:hAnsi="Times New Roman" w:cs="Times New Roman"/>
          <w:sz w:val="24"/>
          <w:szCs w:val="24"/>
        </w:rPr>
        <w:t xml:space="preserve">TO: </w:t>
      </w:r>
      <w:proofErr w:type="spellStart"/>
      <w:r>
        <w:rPr>
          <w:rFonts w:ascii="Times New Roman" w:hAnsi="Times New Roman" w:cs="Times New Roman"/>
          <w:color w:val="262626"/>
          <w:sz w:val="24"/>
          <w:szCs w:val="24"/>
        </w:rPr>
        <w:t>Jie</w:t>
      </w:r>
      <w:proofErr w:type="spellEnd"/>
      <w:r>
        <w:rPr>
          <w:rFonts w:ascii="Times New Roman" w:hAnsi="Times New Roman" w:cs="Times New Roman"/>
          <w:color w:val="262626"/>
          <w:sz w:val="24"/>
          <w:szCs w:val="24"/>
        </w:rPr>
        <w:t xml:space="preserve"> Sheng                                                                                                      03 March 2017</w:t>
      </w:r>
    </w:p>
    <w:p w:rsidR="002174DA" w:rsidRDefault="002174DA" w:rsidP="002174DA">
      <w:pPr>
        <w:pStyle w:val="PlainText"/>
        <w:spacing w:line="480" w:lineRule="auto"/>
        <w:rPr>
          <w:rFonts w:ascii="Times New Roman" w:hAnsi="Times New Roman" w:cs="Times New Roman"/>
          <w:color w:val="262626"/>
          <w:sz w:val="24"/>
          <w:szCs w:val="24"/>
        </w:rPr>
      </w:pPr>
      <w:r>
        <w:rPr>
          <w:rFonts w:ascii="Times New Roman" w:hAnsi="Times New Roman" w:cs="Times New Roman"/>
          <w:color w:val="262626"/>
          <w:sz w:val="24"/>
          <w:szCs w:val="24"/>
        </w:rPr>
        <w:t>FROM: Osama AlOlabi</w:t>
      </w:r>
    </w:p>
    <w:p w:rsidR="002174DA" w:rsidRDefault="002174DA" w:rsidP="002174DA">
      <w:pPr>
        <w:pStyle w:val="PlainText"/>
        <w:spacing w:line="480" w:lineRule="auto"/>
        <w:rPr>
          <w:rFonts w:ascii="Times New Roman" w:hAnsi="Times New Roman" w:cs="Times New Roman"/>
          <w:color w:val="262626"/>
          <w:sz w:val="24"/>
          <w:szCs w:val="24"/>
        </w:rPr>
      </w:pPr>
      <w:r>
        <w:rPr>
          <w:rFonts w:ascii="Times New Roman" w:hAnsi="Times New Roman" w:cs="Times New Roman"/>
          <w:color w:val="262626"/>
          <w:sz w:val="24"/>
          <w:szCs w:val="24"/>
        </w:rPr>
        <w:t>SUBJECT: Temperature Measurements</w:t>
      </w:r>
    </w:p>
    <w:p w:rsidR="002174DA" w:rsidRDefault="002174DA" w:rsidP="002174DA">
      <w:pPr>
        <w:pStyle w:val="PlainText"/>
        <w:spacing w:line="480" w:lineRule="auto"/>
        <w:rPr>
          <w:rFonts w:ascii="Times New Roman" w:hAnsi="Times New Roman" w:cs="Times New Roman"/>
          <w:color w:val="262626"/>
          <w:sz w:val="24"/>
          <w:szCs w:val="24"/>
        </w:rPr>
      </w:pPr>
    </w:p>
    <w:p w:rsidR="002174DA" w:rsidRDefault="002174DA" w:rsidP="002174DA">
      <w:pPr>
        <w:pStyle w:val="PlainText"/>
        <w:spacing w:line="480" w:lineRule="auto"/>
        <w:rPr>
          <w:rFonts w:ascii="Times New Roman" w:hAnsi="Times New Roman" w:cs="Times New Roman"/>
          <w:b/>
          <w:color w:val="262626"/>
          <w:sz w:val="24"/>
          <w:szCs w:val="24"/>
        </w:rPr>
      </w:pPr>
      <w:r>
        <w:rPr>
          <w:rFonts w:ascii="Times New Roman" w:hAnsi="Times New Roman" w:cs="Times New Roman"/>
          <w:b/>
          <w:color w:val="262626"/>
          <w:sz w:val="24"/>
          <w:szCs w:val="24"/>
        </w:rPr>
        <w:t>Background and Objective</w:t>
      </w:r>
    </w:p>
    <w:p w:rsidR="002174DA" w:rsidRDefault="002174DA" w:rsidP="002174DA">
      <w:pPr>
        <w:spacing w:line="480" w:lineRule="auto"/>
        <w:rPr>
          <w:rFonts w:ascii="Times New Roman" w:hAnsi="Times New Roman" w:cs="Times New Roman"/>
          <w:color w:val="262626"/>
        </w:rPr>
      </w:pPr>
      <w:r>
        <w:rPr>
          <w:rFonts w:ascii="Times New Roman" w:hAnsi="Times New Roman" w:cs="Times New Roman"/>
          <w:color w:val="262626"/>
        </w:rPr>
        <w:t xml:space="preserve">The objective of this experiment was to learn about the connection between NI </w:t>
      </w:r>
      <w:proofErr w:type="spellStart"/>
      <w:r>
        <w:rPr>
          <w:rFonts w:ascii="Times New Roman" w:hAnsi="Times New Roman" w:cs="Times New Roman"/>
          <w:color w:val="262626"/>
        </w:rPr>
        <w:t>myDAQ</w:t>
      </w:r>
      <w:proofErr w:type="spellEnd"/>
      <w:r>
        <w:rPr>
          <w:rFonts w:ascii="Times New Roman" w:hAnsi="Times New Roman" w:cs="Times New Roman"/>
          <w:color w:val="262626"/>
        </w:rPr>
        <w:t xml:space="preserve"> and </w:t>
      </w:r>
      <w:proofErr w:type="spellStart"/>
      <w:r>
        <w:rPr>
          <w:rFonts w:ascii="Times New Roman" w:hAnsi="Times New Roman" w:cs="Times New Roman"/>
          <w:color w:val="262626"/>
        </w:rPr>
        <w:t>myQuake</w:t>
      </w:r>
      <w:proofErr w:type="spellEnd"/>
      <w:r>
        <w:rPr>
          <w:rFonts w:ascii="Times New Roman" w:hAnsi="Times New Roman" w:cs="Times New Roman"/>
          <w:color w:val="262626"/>
        </w:rPr>
        <w:t>. Also to use accelerometer and a computer-integrated measurement system to find vibration data. The way to collect the data using accelerometer is by measuring the static acceleration of the earth’s gravitational field.</w:t>
      </w:r>
    </w:p>
    <w:p w:rsidR="002174DA" w:rsidRDefault="002174DA" w:rsidP="002174DA">
      <w:pPr>
        <w:spacing w:line="480" w:lineRule="auto"/>
        <w:rPr>
          <w:rFonts w:ascii="Times New Roman" w:hAnsi="Times New Roman" w:cs="Times New Roman"/>
          <w:color w:val="262626"/>
        </w:rPr>
      </w:pPr>
    </w:p>
    <w:p w:rsidR="002174DA" w:rsidRDefault="002174DA" w:rsidP="002174DA">
      <w:pPr>
        <w:pStyle w:val="PlainText"/>
        <w:spacing w:line="480" w:lineRule="auto"/>
        <w:rPr>
          <w:rFonts w:ascii="Times New Roman" w:hAnsi="Times New Roman" w:cs="Times New Roman"/>
          <w:b/>
          <w:sz w:val="24"/>
          <w:szCs w:val="24"/>
        </w:rPr>
      </w:pPr>
      <w:r>
        <w:rPr>
          <w:rFonts w:ascii="Times New Roman" w:hAnsi="Times New Roman" w:cs="Times New Roman"/>
          <w:b/>
          <w:sz w:val="24"/>
          <w:szCs w:val="24"/>
        </w:rPr>
        <w:t>Apparatus and procedure</w:t>
      </w:r>
    </w:p>
    <w:p w:rsidR="002174DA" w:rsidRDefault="002174DA" w:rsidP="002174DA">
      <w:pPr>
        <w:pStyle w:val="PlainText"/>
        <w:spacing w:line="480" w:lineRule="auto"/>
        <w:rPr>
          <w:rFonts w:ascii="Times New Roman" w:hAnsi="Times New Roman" w:cs="Times New Roman"/>
          <w:b/>
          <w:sz w:val="24"/>
          <w:szCs w:val="24"/>
        </w:rPr>
      </w:pPr>
      <w:r>
        <w:rPr>
          <w:rFonts w:ascii="Times New Roman" w:hAnsi="Times New Roman" w:cs="Times New Roman"/>
          <w:b/>
          <w:sz w:val="24"/>
          <w:szCs w:val="24"/>
        </w:rPr>
        <w:t xml:space="preserve"> Apparatus.</w:t>
      </w:r>
    </w:p>
    <w:p w:rsidR="002174DA" w:rsidRDefault="002174DA" w:rsidP="002174DA">
      <w:pPr>
        <w:spacing w:line="480" w:lineRule="auto"/>
        <w:rPr>
          <w:rFonts w:ascii="Times New Roman" w:hAnsi="Times New Roman" w:cs="Times New Roman"/>
        </w:rPr>
      </w:pPr>
      <w:proofErr w:type="spellStart"/>
      <w:r>
        <w:rPr>
          <w:rFonts w:ascii="Times New Roman" w:hAnsi="Times New Roman" w:cs="Times New Roman"/>
          <w:color w:val="262626"/>
        </w:rPr>
        <w:t>myQuake</w:t>
      </w:r>
      <w:proofErr w:type="spellEnd"/>
      <w:r>
        <w:rPr>
          <w:rFonts w:ascii="Times New Roman" w:hAnsi="Times New Roman" w:cs="Times New Roman"/>
          <w:color w:val="262626"/>
        </w:rPr>
        <w:t xml:space="preserve"> by </w:t>
      </w:r>
      <w:proofErr w:type="spellStart"/>
      <w:r>
        <w:rPr>
          <w:rFonts w:ascii="Times New Roman" w:hAnsi="Times New Roman" w:cs="Times New Roman"/>
          <w:color w:val="262626"/>
        </w:rPr>
        <w:t>pitsco</w:t>
      </w:r>
      <w:proofErr w:type="spellEnd"/>
      <w:r>
        <w:rPr>
          <w:rFonts w:ascii="Times New Roman" w:hAnsi="Times New Roman" w:cs="Times New Roman"/>
          <w:color w:val="262626"/>
        </w:rPr>
        <w:t xml:space="preserve"> education  system is used with NI </w:t>
      </w:r>
      <w:proofErr w:type="spellStart"/>
      <w:r>
        <w:rPr>
          <w:rFonts w:ascii="Times New Roman" w:hAnsi="Times New Roman" w:cs="Times New Roman"/>
          <w:color w:val="262626"/>
        </w:rPr>
        <w:t>myDAQ</w:t>
      </w:r>
      <w:proofErr w:type="spellEnd"/>
      <w:r>
        <w:rPr>
          <w:rFonts w:ascii="Times New Roman" w:hAnsi="Times New Roman" w:cs="Times New Roman"/>
          <w:color w:val="262626"/>
        </w:rPr>
        <w:t xml:space="preserve"> to control a motor which used to generate the motion of a movable platform. </w:t>
      </w:r>
      <w:r>
        <w:rPr>
          <w:rFonts w:ascii="Times New Roman" w:hAnsi="Times New Roman" w:cs="Times New Roman"/>
        </w:rPr>
        <w:t xml:space="preserve">NI </w:t>
      </w:r>
      <w:proofErr w:type="spellStart"/>
      <w:r>
        <w:rPr>
          <w:rFonts w:ascii="Times New Roman" w:hAnsi="Times New Roman" w:cs="Times New Roman"/>
        </w:rPr>
        <w:t>myDAQ</w:t>
      </w:r>
      <w:proofErr w:type="spellEnd"/>
      <w:r>
        <w:rPr>
          <w:rFonts w:ascii="Times New Roman" w:hAnsi="Times New Roman" w:cs="Times New Roman"/>
        </w:rPr>
        <w:t xml:space="preserve"> is a portable data acquisition device that uses software to calculate and analyze real world signals. Also the one of the important parts of this experiment is the low profile accelerometer. </w:t>
      </w:r>
    </w:p>
    <w:p w:rsidR="002174DA" w:rsidRDefault="002174DA" w:rsidP="002174DA">
      <w:pPr>
        <w:spacing w:line="480" w:lineRule="auto"/>
        <w:rPr>
          <w:rFonts w:ascii="Times New Roman" w:hAnsi="Times New Roman" w:cs="Times New Roman"/>
        </w:rPr>
      </w:pPr>
    </w:p>
    <w:p w:rsidR="002174DA" w:rsidRDefault="002174DA" w:rsidP="002174DA">
      <w:pPr>
        <w:pStyle w:val="PlainText"/>
        <w:spacing w:line="480" w:lineRule="auto"/>
        <w:rPr>
          <w:rFonts w:ascii="Times New Roman" w:hAnsi="Times New Roman" w:cs="Times New Roman"/>
          <w:b/>
          <w:sz w:val="24"/>
          <w:szCs w:val="24"/>
        </w:rPr>
      </w:pPr>
      <w:r>
        <w:rPr>
          <w:rFonts w:ascii="Times New Roman" w:hAnsi="Times New Roman" w:cs="Times New Roman"/>
          <w:b/>
          <w:sz w:val="24"/>
          <w:szCs w:val="24"/>
        </w:rPr>
        <w:t>Procedure</w:t>
      </w:r>
    </w:p>
    <w:p w:rsidR="002174DA" w:rsidRDefault="002174DA" w:rsidP="002174DA">
      <w:pPr>
        <w:spacing w:line="480" w:lineRule="auto"/>
        <w:rPr>
          <w:rFonts w:ascii="Times New Roman" w:hAnsi="Times New Roman" w:cs="Times New Roman"/>
          <w:color w:val="262626"/>
        </w:rPr>
      </w:pPr>
      <w:r>
        <w:rPr>
          <w:rFonts w:ascii="Times New Roman" w:hAnsi="Times New Roman" w:cs="Times New Roman"/>
          <w:color w:val="262626"/>
        </w:rPr>
        <w:t>First of all, we connect the </w:t>
      </w:r>
      <w:proofErr w:type="spellStart"/>
      <w:r>
        <w:rPr>
          <w:rFonts w:ascii="Times New Roman" w:hAnsi="Times New Roman" w:cs="Times New Roman"/>
          <w:color w:val="262626"/>
        </w:rPr>
        <w:t>myQuake</w:t>
      </w:r>
      <w:proofErr w:type="spellEnd"/>
      <w:r>
        <w:rPr>
          <w:rFonts w:ascii="Times New Roman" w:hAnsi="Times New Roman" w:cs="Times New Roman"/>
          <w:color w:val="262626"/>
        </w:rPr>
        <w:t xml:space="preserve"> device to NI </w:t>
      </w:r>
      <w:proofErr w:type="spellStart"/>
      <w:r>
        <w:rPr>
          <w:rFonts w:ascii="Times New Roman" w:hAnsi="Times New Roman" w:cs="Times New Roman"/>
          <w:color w:val="262626"/>
        </w:rPr>
        <w:t>myDAQ</w:t>
      </w:r>
      <w:proofErr w:type="spellEnd"/>
      <w:r>
        <w:rPr>
          <w:rFonts w:ascii="Times New Roman" w:hAnsi="Times New Roman" w:cs="Times New Roman"/>
          <w:color w:val="262626"/>
        </w:rPr>
        <w:t xml:space="preserve"> and connect </w:t>
      </w:r>
      <w:proofErr w:type="spellStart"/>
      <w:r>
        <w:rPr>
          <w:rFonts w:ascii="Times New Roman" w:hAnsi="Times New Roman" w:cs="Times New Roman"/>
          <w:color w:val="262626"/>
        </w:rPr>
        <w:t>myDAQ</w:t>
      </w:r>
      <w:proofErr w:type="spellEnd"/>
      <w:r>
        <w:rPr>
          <w:rFonts w:ascii="Times New Roman" w:hAnsi="Times New Roman" w:cs="Times New Roman"/>
          <w:color w:val="262626"/>
        </w:rPr>
        <w:t xml:space="preserve"> to a PC. Then we connect the </w:t>
      </w:r>
      <w:proofErr w:type="spellStart"/>
      <w:r>
        <w:rPr>
          <w:rFonts w:ascii="Times New Roman" w:hAnsi="Times New Roman" w:cs="Times New Roman"/>
          <w:color w:val="262626"/>
        </w:rPr>
        <w:t>res</w:t>
      </w:r>
      <w:proofErr w:type="spellEnd"/>
      <w:r>
        <w:rPr>
          <w:rFonts w:ascii="Times New Roman" w:hAnsi="Times New Roman" w:cs="Times New Roman"/>
          <w:color w:val="262626"/>
        </w:rPr>
        <w:t xml:space="preserve"> of the wires or the accelerometer. After that we place the </w:t>
      </w:r>
    </w:p>
    <w:p w:rsidR="002174DA" w:rsidRDefault="002174DA" w:rsidP="002174DA">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color w:val="262626"/>
        </w:rPr>
        <w:t xml:space="preserve">Accelerometer A and Accelerometer B to the top platform of the shaker we hold them by using </w:t>
      </w:r>
      <w:r>
        <w:rPr>
          <w:rFonts w:ascii="Times New Roman" w:hAnsi="Times New Roman" w:cs="Times New Roman"/>
          <w:color w:val="262626"/>
        </w:rPr>
        <w:lastRenderedPageBreak/>
        <w:t xml:space="preserve">binder clip. Then we start the experiment by Set the motor control to 0 percent and run the VI by clicking on the Run arrow on the top of the taskbar, the switch of the motor should be on for this first part. In the second part place the </w:t>
      </w:r>
      <w:r>
        <w:rPr>
          <w:rFonts w:ascii="Times New Roman" w:hAnsi="Times New Roman" w:cs="Times New Roman"/>
        </w:rPr>
        <w:t xml:space="preserve">accelerometer A and accelerometer B face up and we have to make sure that the switch of the motor is off. First we Set the measurement directions of both accelerometer A and accelerometer B to “Z” after 10 seconds we change the directions of the accelerometer to X then Y. we repeat this process twice and we record the results.  </w:t>
      </w:r>
    </w:p>
    <w:p w:rsidR="002174DA" w:rsidRDefault="002174DA" w:rsidP="002174DA">
      <w:pPr>
        <w:widowControl w:val="0"/>
        <w:autoSpaceDE w:val="0"/>
        <w:autoSpaceDN w:val="0"/>
        <w:adjustRightInd w:val="0"/>
        <w:spacing w:line="480" w:lineRule="auto"/>
        <w:rPr>
          <w:rFonts w:ascii="Times New Roman" w:hAnsi="Times New Roman" w:cs="Times New Roman"/>
        </w:rPr>
      </w:pPr>
    </w:p>
    <w:p w:rsidR="002174DA" w:rsidRDefault="002174DA" w:rsidP="002174DA">
      <w:pPr>
        <w:pStyle w:val="PlainText"/>
        <w:spacing w:line="480" w:lineRule="auto"/>
        <w:rPr>
          <w:rFonts w:ascii="Times New Roman" w:hAnsi="Times New Roman" w:cs="Times New Roman"/>
          <w:iCs/>
          <w:sz w:val="24"/>
          <w:szCs w:val="24"/>
        </w:rPr>
      </w:pPr>
      <w:r>
        <w:rPr>
          <w:rFonts w:ascii="Times New Roman" w:hAnsi="Times New Roman" w:cs="Times New Roman"/>
          <w:b/>
          <w:iCs/>
          <w:sz w:val="24"/>
          <w:szCs w:val="24"/>
        </w:rPr>
        <w:t>Results</w:t>
      </w:r>
      <w:r>
        <w:rPr>
          <w:rFonts w:ascii="Times New Roman" w:hAnsi="Times New Roman" w:cs="Times New Roman"/>
          <w:iCs/>
          <w:sz w:val="24"/>
          <w:szCs w:val="24"/>
        </w:rPr>
        <w:t xml:space="preserve">, </w:t>
      </w:r>
    </w:p>
    <w:p w:rsidR="002174DA" w:rsidRDefault="002174DA" w:rsidP="002174DA">
      <w:pPr>
        <w:spacing w:line="480" w:lineRule="auto"/>
        <w:jc w:val="center"/>
        <w:rPr>
          <w:rFonts w:ascii="Times New Roman" w:hAnsi="Times New Roman" w:cs="Times New Roman"/>
          <w:b/>
          <w:lang w:eastAsia="zh-CN"/>
        </w:rPr>
      </w:pPr>
      <w:r>
        <w:rPr>
          <w:rFonts w:ascii="Times New Roman" w:hAnsi="Times New Roman" w:cs="Times New Roman"/>
          <w:b/>
          <w:lang w:eastAsia="zh-CN"/>
        </w:rPr>
        <w:t xml:space="preserve">Table 1 Summary of Static Measurements Task 1 (I &amp; II): </w:t>
      </w:r>
      <w:r>
        <w:rPr>
          <w:rFonts w:ascii="Times New Roman" w:hAnsi="Times New Roman" w:cs="Times New Roman"/>
          <w:b/>
          <w:color w:val="0070C0"/>
          <w:lang w:eastAsia="zh-CN"/>
        </w:rPr>
        <w:t>Accelerometer Data Set #</w:t>
      </w:r>
    </w:p>
    <w:tbl>
      <w:tblPr>
        <w:tblStyle w:val="TableGrid"/>
        <w:tblW w:w="0" w:type="auto"/>
        <w:tblInd w:w="0" w:type="dxa"/>
        <w:tblLayout w:type="fixed"/>
        <w:tblLook w:val="04A0" w:firstRow="1" w:lastRow="0" w:firstColumn="1" w:lastColumn="0" w:noHBand="0" w:noVBand="1"/>
      </w:tblPr>
      <w:tblGrid>
        <w:gridCol w:w="2088"/>
        <w:gridCol w:w="1260"/>
        <w:gridCol w:w="1260"/>
        <w:gridCol w:w="1350"/>
        <w:gridCol w:w="1096"/>
        <w:gridCol w:w="74"/>
        <w:gridCol w:w="1186"/>
        <w:gridCol w:w="74"/>
        <w:gridCol w:w="1170"/>
        <w:gridCol w:w="18"/>
      </w:tblGrid>
      <w:tr w:rsidR="002174DA" w:rsidTr="002174DA">
        <w:tc>
          <w:tcPr>
            <w:tcW w:w="2088" w:type="dxa"/>
            <w:tcBorders>
              <w:top w:val="single" w:sz="4" w:space="0" w:color="auto"/>
              <w:left w:val="single" w:sz="4" w:space="0" w:color="auto"/>
              <w:bottom w:val="single" w:sz="4" w:space="0" w:color="auto"/>
              <w:right w:val="single" w:sz="4" w:space="0" w:color="auto"/>
            </w:tcBorders>
          </w:tcPr>
          <w:p w:rsidR="002174DA" w:rsidRDefault="002174DA">
            <w:pPr>
              <w:autoSpaceDE w:val="0"/>
              <w:autoSpaceDN w:val="0"/>
              <w:adjustRightInd w:val="0"/>
              <w:spacing w:line="480" w:lineRule="auto"/>
              <w:jc w:val="center"/>
              <w:rPr>
                <w:rFonts w:ascii="Times New Roman" w:hAnsi="Times New Roman" w:cs="Times New Roman"/>
                <w:lang w:eastAsia="zh-CN"/>
              </w:rPr>
            </w:pPr>
          </w:p>
        </w:tc>
        <w:tc>
          <w:tcPr>
            <w:tcW w:w="3870" w:type="dxa"/>
            <w:gridSpan w:val="3"/>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Case I (-g)</w:t>
            </w:r>
          </w:p>
        </w:tc>
        <w:tc>
          <w:tcPr>
            <w:tcW w:w="3618" w:type="dxa"/>
            <w:gridSpan w:val="6"/>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Case II (+g)</w:t>
            </w:r>
          </w:p>
        </w:tc>
      </w:tr>
      <w:tr w:rsidR="002174DA" w:rsidTr="002174DA">
        <w:trPr>
          <w:gridAfter w:val="1"/>
          <w:wAfter w:w="18" w:type="dxa"/>
        </w:trPr>
        <w:tc>
          <w:tcPr>
            <w:tcW w:w="2088"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Variables</w:t>
            </w:r>
          </w:p>
        </w:tc>
        <w:tc>
          <w:tcPr>
            <w:tcW w:w="1260"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+Z-axis</w:t>
            </w:r>
          </w:p>
        </w:tc>
        <w:tc>
          <w:tcPr>
            <w:tcW w:w="1260"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+X-axis</w:t>
            </w:r>
          </w:p>
        </w:tc>
        <w:tc>
          <w:tcPr>
            <w:tcW w:w="1350"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+Y-axis</w:t>
            </w:r>
          </w:p>
        </w:tc>
        <w:tc>
          <w:tcPr>
            <w:tcW w:w="1096"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-Z-axis</w:t>
            </w:r>
          </w:p>
        </w:tc>
        <w:tc>
          <w:tcPr>
            <w:tcW w:w="1260" w:type="dxa"/>
            <w:gridSpan w:val="2"/>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+X-axis</w:t>
            </w:r>
          </w:p>
        </w:tc>
        <w:tc>
          <w:tcPr>
            <w:tcW w:w="1244" w:type="dxa"/>
            <w:gridSpan w:val="2"/>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-Y-axis</w:t>
            </w:r>
          </w:p>
        </w:tc>
      </w:tr>
      <w:tr w:rsidR="002174DA" w:rsidTr="002174DA">
        <w:tc>
          <w:tcPr>
            <w:tcW w:w="2088"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eastAsiaTheme="minorHAnsi" w:hAnsi="Times New Roman" w:cs="Times New Roman"/>
                <w:lang w:eastAsia="zh-CN"/>
              </w:rPr>
            </w:pPr>
            <w:r>
              <w:rPr>
                <w:rFonts w:ascii="Times New Roman" w:hAnsi="Times New Roman" w:cs="Times New Roman"/>
                <w:lang w:eastAsia="zh-CN"/>
              </w:rPr>
              <w:t>The data point (</w:t>
            </w:r>
            <w:proofErr w:type="spellStart"/>
            <w:r>
              <w:rPr>
                <w:rFonts w:ascii="Times New Roman" w:hAnsi="Times New Roman" w:cs="Times New Roman"/>
                <w:lang w:eastAsia="zh-CN"/>
              </w:rPr>
              <w:t>i</w:t>
            </w:r>
            <w:proofErr w:type="spellEnd"/>
            <w:r>
              <w:rPr>
                <w:rFonts w:ascii="Times New Roman" w:hAnsi="Times New Roman" w:cs="Times New Roman"/>
                <w:lang w:eastAsia="zh-CN"/>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sz w:val="22"/>
                <w:szCs w:val="22"/>
                <w:lang w:eastAsia="zh-CN"/>
              </w:rPr>
            </w:pPr>
            <w:r>
              <w:rPr>
                <w:rFonts w:ascii="Times New Roman" w:hAnsi="Times New Roman" w:cs="Times New Roman"/>
                <w:color w:val="0070C0"/>
                <w:lang w:eastAsia="zh-CN"/>
              </w:rPr>
              <w:t>2228</w:t>
            </w:r>
          </w:p>
        </w:tc>
        <w:tc>
          <w:tcPr>
            <w:tcW w:w="1260" w:type="dxa"/>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3.611e+04</w:t>
            </w:r>
          </w:p>
        </w:tc>
        <w:tc>
          <w:tcPr>
            <w:tcW w:w="1350" w:type="dxa"/>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6.605e+04</w:t>
            </w:r>
          </w:p>
        </w:tc>
        <w:tc>
          <w:tcPr>
            <w:tcW w:w="1170" w:type="dxa"/>
            <w:gridSpan w:val="2"/>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2435</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4.196e+04</w:t>
            </w:r>
          </w:p>
        </w:tc>
        <w:tc>
          <w:tcPr>
            <w:tcW w:w="1188" w:type="dxa"/>
            <w:gridSpan w:val="2"/>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6.01e+04</w:t>
            </w:r>
          </w:p>
        </w:tc>
      </w:tr>
      <w:tr w:rsidR="002174DA" w:rsidTr="002174DA">
        <w:tc>
          <w:tcPr>
            <w:tcW w:w="2088"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The data point (j)</w:t>
            </w:r>
          </w:p>
        </w:tc>
        <w:tc>
          <w:tcPr>
            <w:tcW w:w="1260" w:type="dxa"/>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sz w:val="22"/>
                <w:szCs w:val="22"/>
                <w:lang w:eastAsia="zh-CN"/>
              </w:rPr>
            </w:pPr>
            <w:r>
              <w:rPr>
                <w:rFonts w:ascii="Times New Roman" w:hAnsi="Times New Roman" w:cs="Times New Roman"/>
                <w:color w:val="0070C0"/>
                <w:lang w:eastAsia="zh-CN"/>
              </w:rPr>
              <w:t>3.601e+04</w:t>
            </w:r>
          </w:p>
        </w:tc>
        <w:tc>
          <w:tcPr>
            <w:tcW w:w="1260" w:type="dxa"/>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6.595e+04</w:t>
            </w:r>
          </w:p>
        </w:tc>
        <w:tc>
          <w:tcPr>
            <w:tcW w:w="1350" w:type="dxa"/>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9.793e+04</w:t>
            </w:r>
          </w:p>
        </w:tc>
        <w:tc>
          <w:tcPr>
            <w:tcW w:w="1170" w:type="dxa"/>
            <w:gridSpan w:val="2"/>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3.976e+04</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5.93e+04</w:t>
            </w:r>
          </w:p>
        </w:tc>
        <w:tc>
          <w:tcPr>
            <w:tcW w:w="1188" w:type="dxa"/>
            <w:gridSpan w:val="2"/>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9.118e+04</w:t>
            </w:r>
          </w:p>
        </w:tc>
      </w:tr>
      <w:tr w:rsidR="002174DA" w:rsidTr="002174DA">
        <w:tc>
          <w:tcPr>
            <w:tcW w:w="2088"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 xml:space="preserve">Mean </w:t>
            </w:r>
            <w:proofErr w:type="spellStart"/>
            <w:r>
              <w:rPr>
                <w:rFonts w:ascii="Times New Roman" w:hAnsi="Times New Roman" w:cs="Times New Roman"/>
                <w:lang w:eastAsia="zh-CN"/>
              </w:rPr>
              <w:t>Volatge</w:t>
            </w:r>
            <w:proofErr w:type="spellEnd"/>
            <w:r>
              <w:rPr>
                <w:rFonts w:ascii="Times New Roman" w:hAnsi="Times New Roman" w:cs="Times New Roman"/>
                <w:lang w:eastAsia="zh-CN"/>
              </w:rPr>
              <w:t xml:space="preserve"> (V)</w:t>
            </w:r>
          </w:p>
        </w:tc>
        <w:tc>
          <w:tcPr>
            <w:tcW w:w="1260" w:type="dxa"/>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sz w:val="22"/>
                <w:szCs w:val="22"/>
                <w:lang w:eastAsia="zh-CN"/>
              </w:rPr>
            </w:pPr>
            <w:r>
              <w:rPr>
                <w:rFonts w:ascii="Times New Roman" w:hAnsi="Times New Roman" w:cs="Times New Roman"/>
                <w:color w:val="0070C0"/>
                <w:lang w:eastAsia="zh-CN"/>
              </w:rPr>
              <w:t>1.8387</w:t>
            </w:r>
          </w:p>
        </w:tc>
        <w:tc>
          <w:tcPr>
            <w:tcW w:w="1260" w:type="dxa"/>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1.8424</w:t>
            </w:r>
          </w:p>
        </w:tc>
        <w:tc>
          <w:tcPr>
            <w:tcW w:w="1350" w:type="dxa"/>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1.7028</w:t>
            </w:r>
          </w:p>
        </w:tc>
        <w:tc>
          <w:tcPr>
            <w:tcW w:w="1170" w:type="dxa"/>
            <w:gridSpan w:val="2"/>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1.0713</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1.2543</w:t>
            </w:r>
          </w:p>
        </w:tc>
        <w:tc>
          <w:tcPr>
            <w:tcW w:w="1188" w:type="dxa"/>
            <w:gridSpan w:val="2"/>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1.6740</w:t>
            </w:r>
          </w:p>
        </w:tc>
      </w:tr>
      <w:tr w:rsidR="002174DA" w:rsidTr="002174DA">
        <w:tc>
          <w:tcPr>
            <w:tcW w:w="2088"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Std. Value (</w:t>
            </w:r>
            <w:r>
              <w:rPr>
                <w:rFonts w:ascii="Times New Roman" w:hAnsi="Times New Roman" w:cs="Times New Roman"/>
                <w:lang w:eastAsia="zh-CN"/>
              </w:rPr>
              <w:sym w:font="Symbol" w:char="F044"/>
            </w:r>
            <w:r>
              <w:rPr>
                <w:rFonts w:ascii="Times New Roman" w:hAnsi="Times New Roman" w:cs="Times New Roman"/>
                <w:lang w:eastAsia="zh-CN"/>
              </w:rPr>
              <w:t>V)</w:t>
            </w:r>
          </w:p>
        </w:tc>
        <w:tc>
          <w:tcPr>
            <w:tcW w:w="1260" w:type="dxa"/>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0.2269</w:t>
            </w:r>
          </w:p>
        </w:tc>
        <w:tc>
          <w:tcPr>
            <w:tcW w:w="1260" w:type="dxa"/>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0.2401</w:t>
            </w:r>
          </w:p>
        </w:tc>
        <w:tc>
          <w:tcPr>
            <w:tcW w:w="1350" w:type="dxa"/>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0.0345</w:t>
            </w:r>
          </w:p>
        </w:tc>
        <w:tc>
          <w:tcPr>
            <w:tcW w:w="1170" w:type="dxa"/>
            <w:gridSpan w:val="2"/>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0.5001</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0.5110</w:t>
            </w:r>
          </w:p>
        </w:tc>
        <w:tc>
          <w:tcPr>
            <w:tcW w:w="1188" w:type="dxa"/>
            <w:gridSpan w:val="2"/>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0.0709</w:t>
            </w:r>
          </w:p>
        </w:tc>
      </w:tr>
      <w:tr w:rsidR="002174DA" w:rsidTr="002174DA">
        <w:tc>
          <w:tcPr>
            <w:tcW w:w="2088"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Acceleration (g)</w:t>
            </w:r>
          </w:p>
        </w:tc>
        <w:tc>
          <w:tcPr>
            <w:tcW w:w="1260" w:type="dxa"/>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-g</w:t>
            </w:r>
          </w:p>
        </w:tc>
        <w:tc>
          <w:tcPr>
            <w:tcW w:w="1260" w:type="dxa"/>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0</w:t>
            </w:r>
          </w:p>
        </w:tc>
        <w:tc>
          <w:tcPr>
            <w:tcW w:w="1350" w:type="dxa"/>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0</w:t>
            </w:r>
          </w:p>
        </w:tc>
        <w:tc>
          <w:tcPr>
            <w:tcW w:w="1170" w:type="dxa"/>
            <w:gridSpan w:val="2"/>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+g</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0</w:t>
            </w:r>
          </w:p>
        </w:tc>
        <w:tc>
          <w:tcPr>
            <w:tcW w:w="1188" w:type="dxa"/>
            <w:gridSpan w:val="2"/>
            <w:tcBorders>
              <w:top w:val="single" w:sz="4" w:space="0" w:color="auto"/>
              <w:left w:val="single" w:sz="4" w:space="0" w:color="auto"/>
              <w:bottom w:val="single" w:sz="4" w:space="0" w:color="auto"/>
              <w:right w:val="single" w:sz="4" w:space="0" w:color="auto"/>
            </w:tcBorders>
            <w:vAlign w:val="center"/>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0</w:t>
            </w:r>
          </w:p>
        </w:tc>
      </w:tr>
    </w:tbl>
    <w:p w:rsidR="002174DA" w:rsidRDefault="002174DA" w:rsidP="002174DA">
      <w:pPr>
        <w:autoSpaceDE w:val="0"/>
        <w:autoSpaceDN w:val="0"/>
        <w:adjustRightInd w:val="0"/>
        <w:spacing w:line="480" w:lineRule="auto"/>
        <w:jc w:val="center"/>
        <w:rPr>
          <w:rFonts w:ascii="Times New Roman" w:hAnsi="Times New Roman" w:cs="Times New Roman"/>
          <w:lang w:eastAsia="zh-CN"/>
        </w:rPr>
      </w:pPr>
    </w:p>
    <w:p w:rsidR="002174DA" w:rsidRDefault="002174DA" w:rsidP="002174DA">
      <w:pPr>
        <w:autoSpaceDE w:val="0"/>
        <w:autoSpaceDN w:val="0"/>
        <w:adjustRightInd w:val="0"/>
        <w:spacing w:line="480" w:lineRule="auto"/>
        <w:ind w:right="360"/>
        <w:jc w:val="center"/>
        <w:rPr>
          <w:rFonts w:ascii="Times New Roman" w:hAnsi="Times New Roman" w:cs="Times New Roman"/>
          <w:b/>
          <w:lang w:eastAsia="zh-CN"/>
        </w:rPr>
      </w:pPr>
      <w:r>
        <w:rPr>
          <w:rFonts w:ascii="Times New Roman" w:hAnsi="Times New Roman" w:cs="Times New Roman"/>
          <w:b/>
          <w:lang w:eastAsia="zh-CN"/>
        </w:rPr>
        <w:t xml:space="preserve">Table 2 Summary of Accelerometer Calibration Results: </w:t>
      </w:r>
      <w:r>
        <w:rPr>
          <w:rFonts w:ascii="Times New Roman" w:hAnsi="Times New Roman" w:cs="Times New Roman"/>
          <w:b/>
          <w:color w:val="0070C0"/>
          <w:lang w:eastAsia="zh-CN"/>
        </w:rPr>
        <w:t>Accelerometer Data Set #</w:t>
      </w:r>
    </w:p>
    <w:tbl>
      <w:tblPr>
        <w:tblStyle w:val="TableGrid"/>
        <w:tblW w:w="0" w:type="auto"/>
        <w:tblInd w:w="0" w:type="dxa"/>
        <w:tblLook w:val="04A0" w:firstRow="1" w:lastRow="0" w:firstColumn="1" w:lastColumn="0" w:noHBand="0" w:noVBand="1"/>
      </w:tblPr>
      <w:tblGrid>
        <w:gridCol w:w="2048"/>
        <w:gridCol w:w="1414"/>
        <w:gridCol w:w="1671"/>
        <w:gridCol w:w="2186"/>
        <w:gridCol w:w="2031"/>
      </w:tblGrid>
      <w:tr w:rsidR="002174DA" w:rsidTr="002174DA">
        <w:tc>
          <w:tcPr>
            <w:tcW w:w="2088" w:type="dxa"/>
            <w:tcBorders>
              <w:top w:val="single" w:sz="4" w:space="0" w:color="auto"/>
              <w:left w:val="single" w:sz="4" w:space="0" w:color="auto"/>
              <w:bottom w:val="single" w:sz="4" w:space="0" w:color="auto"/>
              <w:right w:val="single" w:sz="4" w:space="0" w:color="auto"/>
            </w:tcBorders>
          </w:tcPr>
          <w:p w:rsidR="002174DA" w:rsidRDefault="002174DA">
            <w:pPr>
              <w:autoSpaceDE w:val="0"/>
              <w:autoSpaceDN w:val="0"/>
              <w:adjustRightInd w:val="0"/>
              <w:spacing w:line="480" w:lineRule="auto"/>
              <w:ind w:right="360"/>
              <w:jc w:val="center"/>
              <w:rPr>
                <w:rFonts w:ascii="Times New Roman" w:hAnsi="Times New Roman" w:cs="Times New Roman"/>
                <w:lang w:eastAsia="zh-CN"/>
              </w:rPr>
            </w:pPr>
          </w:p>
        </w:tc>
        <w:tc>
          <w:tcPr>
            <w:tcW w:w="1440"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proofErr w:type="spellStart"/>
            <w:r>
              <w:rPr>
                <w:rFonts w:ascii="Times New Roman" w:hAnsi="Times New Roman" w:cs="Times New Roman"/>
                <w:i/>
                <w:lang w:eastAsia="zh-CN"/>
              </w:rPr>
              <w:t>K</w:t>
            </w:r>
            <w:r>
              <w:rPr>
                <w:rFonts w:ascii="Times New Roman" w:hAnsi="Times New Roman" w:cs="Times New Roman"/>
                <w:lang w:eastAsia="zh-CN"/>
              </w:rPr>
              <w:t>ac</w:t>
            </w:r>
            <w:proofErr w:type="spellEnd"/>
            <w:r>
              <w:rPr>
                <w:rFonts w:ascii="Times New Roman" w:hAnsi="Times New Roman" w:cs="Times New Roman"/>
                <w:lang w:eastAsia="zh-CN"/>
              </w:rPr>
              <w:t xml:space="preserve"> (V/g)</w:t>
            </w:r>
          </w:p>
        </w:tc>
        <w:tc>
          <w:tcPr>
            <w:tcW w:w="1710"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proofErr w:type="spellStart"/>
            <w:r>
              <w:rPr>
                <w:rFonts w:ascii="Times New Roman" w:hAnsi="Times New Roman" w:cs="Times New Roman"/>
                <w:lang w:eastAsia="zh-CN"/>
              </w:rPr>
              <w:t>Vfz</w:t>
            </w:r>
            <w:proofErr w:type="spellEnd"/>
            <w:r>
              <w:rPr>
                <w:rFonts w:ascii="Times New Roman" w:hAnsi="Times New Roman" w:cs="Times New Roman"/>
                <w:lang w:eastAsia="zh-CN"/>
              </w:rPr>
              <w:t xml:space="preserve"> (V)</w:t>
            </w:r>
          </w:p>
        </w:tc>
        <w:tc>
          <w:tcPr>
            <w:tcW w:w="2250"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proofErr w:type="spellStart"/>
            <w:r>
              <w:rPr>
                <w:rFonts w:ascii="Times New Roman" w:hAnsi="Times New Roman" w:cs="Times New Roman"/>
                <w:lang w:eastAsia="zh-CN"/>
              </w:rPr>
              <w:t>Vfx</w:t>
            </w:r>
            <w:proofErr w:type="spellEnd"/>
            <w:r>
              <w:rPr>
                <w:rFonts w:ascii="Times New Roman" w:hAnsi="Times New Roman" w:cs="Times New Roman"/>
                <w:lang w:eastAsia="zh-CN"/>
              </w:rPr>
              <w:t xml:space="preserve"> (V)</w:t>
            </w:r>
          </w:p>
        </w:tc>
        <w:tc>
          <w:tcPr>
            <w:tcW w:w="2088"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proofErr w:type="spellStart"/>
            <w:r>
              <w:rPr>
                <w:rFonts w:ascii="Times New Roman" w:hAnsi="Times New Roman" w:cs="Times New Roman"/>
                <w:lang w:eastAsia="zh-CN"/>
              </w:rPr>
              <w:t>Vfy</w:t>
            </w:r>
            <w:proofErr w:type="spellEnd"/>
            <w:r>
              <w:rPr>
                <w:rFonts w:ascii="Times New Roman" w:hAnsi="Times New Roman" w:cs="Times New Roman"/>
                <w:lang w:eastAsia="zh-CN"/>
              </w:rPr>
              <w:t xml:space="preserve"> (V)</w:t>
            </w:r>
          </w:p>
        </w:tc>
      </w:tr>
      <w:tr w:rsidR="002174DA" w:rsidTr="002174DA">
        <w:tc>
          <w:tcPr>
            <w:tcW w:w="2088"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lang w:eastAsia="zh-CN"/>
              </w:rPr>
            </w:pPr>
            <w:r>
              <w:rPr>
                <w:rFonts w:ascii="Times New Roman" w:hAnsi="Times New Roman" w:cs="Times New Roman"/>
                <w:lang w:eastAsia="zh-CN"/>
              </w:rPr>
              <w:t>Calculated Values</w:t>
            </w:r>
          </w:p>
        </w:tc>
        <w:tc>
          <w:tcPr>
            <w:tcW w:w="1440"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-0.3837</w:t>
            </w:r>
          </w:p>
        </w:tc>
        <w:tc>
          <w:tcPr>
            <w:tcW w:w="1710"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1.4550</w:t>
            </w:r>
          </w:p>
        </w:tc>
        <w:tc>
          <w:tcPr>
            <w:tcW w:w="2250"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1.5493</w:t>
            </w:r>
          </w:p>
        </w:tc>
        <w:tc>
          <w:tcPr>
            <w:tcW w:w="2088"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jc w:val="center"/>
              <w:rPr>
                <w:rFonts w:ascii="Times New Roman" w:hAnsi="Times New Roman" w:cs="Times New Roman"/>
                <w:color w:val="0070C0"/>
                <w:lang w:eastAsia="zh-CN"/>
              </w:rPr>
            </w:pPr>
            <w:r>
              <w:rPr>
                <w:rFonts w:ascii="Times New Roman" w:hAnsi="Times New Roman" w:cs="Times New Roman"/>
                <w:color w:val="0070C0"/>
                <w:lang w:eastAsia="zh-CN"/>
              </w:rPr>
              <w:t>1.6884</w:t>
            </w:r>
          </w:p>
        </w:tc>
      </w:tr>
    </w:tbl>
    <w:p w:rsidR="002174DA" w:rsidRDefault="002174DA" w:rsidP="002174DA">
      <w:pPr>
        <w:autoSpaceDE w:val="0"/>
        <w:autoSpaceDN w:val="0"/>
        <w:adjustRightInd w:val="0"/>
        <w:spacing w:line="480" w:lineRule="auto"/>
        <w:ind w:right="360"/>
        <w:jc w:val="center"/>
        <w:rPr>
          <w:rFonts w:ascii="Times New Roman" w:hAnsi="Times New Roman" w:cs="Times New Roman"/>
          <w:lang w:eastAsia="zh-CN"/>
        </w:rPr>
      </w:pPr>
    </w:p>
    <w:p w:rsidR="002174DA" w:rsidRDefault="002174DA" w:rsidP="002174DA">
      <w:pPr>
        <w:autoSpaceDE w:val="0"/>
        <w:autoSpaceDN w:val="0"/>
        <w:adjustRightInd w:val="0"/>
        <w:spacing w:line="480" w:lineRule="auto"/>
        <w:ind w:right="360"/>
        <w:jc w:val="center"/>
        <w:rPr>
          <w:rFonts w:ascii="Times New Roman" w:hAnsi="Times New Roman" w:cs="Times New Roman"/>
          <w:lang w:eastAsia="zh-CN"/>
        </w:rPr>
      </w:pPr>
    </w:p>
    <w:p w:rsidR="002174DA" w:rsidRDefault="002174DA" w:rsidP="002174DA">
      <w:pPr>
        <w:autoSpaceDE w:val="0"/>
        <w:autoSpaceDN w:val="0"/>
        <w:adjustRightInd w:val="0"/>
        <w:spacing w:line="480" w:lineRule="auto"/>
        <w:ind w:right="360"/>
        <w:jc w:val="center"/>
        <w:rPr>
          <w:rFonts w:ascii="Times New Roman" w:hAnsi="Times New Roman" w:cs="Times New Roman"/>
          <w:lang w:eastAsia="zh-CN"/>
        </w:rPr>
      </w:pPr>
    </w:p>
    <w:p w:rsidR="002174DA" w:rsidRDefault="002174DA" w:rsidP="002174DA">
      <w:pPr>
        <w:autoSpaceDE w:val="0"/>
        <w:autoSpaceDN w:val="0"/>
        <w:adjustRightInd w:val="0"/>
        <w:spacing w:line="480" w:lineRule="auto"/>
        <w:ind w:right="360"/>
        <w:jc w:val="center"/>
        <w:rPr>
          <w:rFonts w:ascii="Times New Roman" w:hAnsi="Times New Roman" w:cs="Times New Roman"/>
          <w:b/>
          <w:lang w:eastAsia="zh-CN"/>
        </w:rPr>
      </w:pPr>
      <w:r>
        <w:rPr>
          <w:rFonts w:ascii="Times New Roman" w:hAnsi="Times New Roman" w:cs="Times New Roman"/>
          <w:b/>
          <w:lang w:eastAsia="zh-CN"/>
        </w:rPr>
        <w:t xml:space="preserve">Table 3 Summary of Dynamic Measurements*: </w:t>
      </w:r>
      <w:r>
        <w:rPr>
          <w:rFonts w:ascii="Times New Roman" w:hAnsi="Times New Roman" w:cs="Times New Roman"/>
          <w:b/>
          <w:color w:val="0070C0"/>
          <w:lang w:eastAsia="zh-CN"/>
        </w:rPr>
        <w:t xml:space="preserve">Accelerometer Data Set # </w:t>
      </w:r>
    </w:p>
    <w:tbl>
      <w:tblPr>
        <w:tblStyle w:val="TableGrid"/>
        <w:tblW w:w="9738" w:type="dxa"/>
        <w:tblInd w:w="0" w:type="dxa"/>
        <w:tblLook w:val="04A0" w:firstRow="1" w:lastRow="0" w:firstColumn="1" w:lastColumn="0" w:noHBand="0" w:noVBand="1"/>
      </w:tblPr>
      <w:tblGrid>
        <w:gridCol w:w="1754"/>
        <w:gridCol w:w="1952"/>
        <w:gridCol w:w="1892"/>
        <w:gridCol w:w="2160"/>
        <w:gridCol w:w="1980"/>
      </w:tblGrid>
      <w:tr w:rsidR="002174DA" w:rsidTr="002174DA">
        <w:tc>
          <w:tcPr>
            <w:tcW w:w="1754" w:type="dxa"/>
            <w:tcBorders>
              <w:top w:val="single" w:sz="4" w:space="0" w:color="auto"/>
              <w:left w:val="single" w:sz="4" w:space="0" w:color="auto"/>
              <w:bottom w:val="single" w:sz="4" w:space="0" w:color="auto"/>
              <w:right w:val="single" w:sz="4" w:space="0" w:color="auto"/>
            </w:tcBorders>
          </w:tcPr>
          <w:p w:rsidR="002174DA" w:rsidRDefault="002174DA">
            <w:pPr>
              <w:autoSpaceDE w:val="0"/>
              <w:autoSpaceDN w:val="0"/>
              <w:adjustRightInd w:val="0"/>
              <w:spacing w:line="480" w:lineRule="auto"/>
              <w:ind w:right="360"/>
              <w:jc w:val="center"/>
              <w:rPr>
                <w:rFonts w:ascii="Times New Roman" w:hAnsi="Times New Roman" w:cs="Times New Roman"/>
                <w:lang w:eastAsia="zh-CN"/>
              </w:rPr>
            </w:pPr>
          </w:p>
        </w:tc>
        <w:tc>
          <w:tcPr>
            <w:tcW w:w="1952"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ind w:right="360"/>
              <w:jc w:val="center"/>
              <w:rPr>
                <w:rFonts w:ascii="Times New Roman" w:hAnsi="Times New Roman" w:cs="Times New Roman"/>
                <w:lang w:eastAsia="zh-CN"/>
              </w:rPr>
            </w:pPr>
            <w:r>
              <w:rPr>
                <w:rFonts w:ascii="Times New Roman" w:hAnsi="Times New Roman" w:cs="Times New Roman"/>
                <w:lang w:eastAsia="zh-CN"/>
              </w:rPr>
              <w:t>Data Point (</w:t>
            </w:r>
            <w:proofErr w:type="spellStart"/>
            <w:r>
              <w:rPr>
                <w:rFonts w:ascii="Times New Roman" w:hAnsi="Times New Roman" w:cs="Times New Roman"/>
                <w:lang w:eastAsia="zh-CN"/>
              </w:rPr>
              <w:t>i</w:t>
            </w:r>
            <w:proofErr w:type="spellEnd"/>
            <w:r>
              <w:rPr>
                <w:rFonts w:ascii="Times New Roman" w:hAnsi="Times New Roman" w:cs="Times New Roman"/>
                <w:lang w:eastAsia="zh-CN"/>
              </w:rPr>
              <w:t>)</w:t>
            </w:r>
          </w:p>
        </w:tc>
        <w:tc>
          <w:tcPr>
            <w:tcW w:w="1892"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ind w:right="360"/>
              <w:jc w:val="center"/>
              <w:rPr>
                <w:rFonts w:ascii="Times New Roman" w:hAnsi="Times New Roman" w:cs="Times New Roman"/>
                <w:lang w:eastAsia="zh-CN"/>
              </w:rPr>
            </w:pPr>
            <w:r>
              <w:rPr>
                <w:rFonts w:ascii="Times New Roman" w:hAnsi="Times New Roman" w:cs="Times New Roman"/>
                <w:lang w:eastAsia="zh-CN"/>
              </w:rPr>
              <w:t>Data Point (j)</w:t>
            </w:r>
          </w:p>
        </w:tc>
        <w:tc>
          <w:tcPr>
            <w:tcW w:w="2160"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ind w:right="360"/>
              <w:jc w:val="center"/>
              <w:rPr>
                <w:rFonts w:ascii="Times New Roman" w:hAnsi="Times New Roman" w:cs="Times New Roman"/>
                <w:lang w:eastAsia="zh-CN"/>
              </w:rPr>
            </w:pPr>
            <w:r>
              <w:rPr>
                <w:rFonts w:ascii="Times New Roman" w:hAnsi="Times New Roman" w:cs="Times New Roman"/>
                <w:lang w:eastAsia="zh-CN"/>
              </w:rPr>
              <w:t xml:space="preserve">Mean </w:t>
            </w:r>
            <w:proofErr w:type="spellStart"/>
            <w:r>
              <w:rPr>
                <w:rFonts w:ascii="Times New Roman" w:hAnsi="Times New Roman" w:cs="Times New Roman"/>
                <w:lang w:eastAsia="zh-CN"/>
              </w:rPr>
              <w:t>Vf</w:t>
            </w:r>
            <w:proofErr w:type="spellEnd"/>
            <w:r>
              <w:rPr>
                <w:rFonts w:ascii="Times New Roman" w:hAnsi="Times New Roman" w:cs="Times New Roman"/>
                <w:lang w:eastAsia="zh-CN"/>
              </w:rPr>
              <w:t xml:space="preserve"> (V)</w:t>
            </w:r>
          </w:p>
        </w:tc>
        <w:tc>
          <w:tcPr>
            <w:tcW w:w="1980"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ind w:right="360"/>
              <w:jc w:val="center"/>
              <w:rPr>
                <w:rFonts w:ascii="Times New Roman" w:hAnsi="Times New Roman" w:cs="Times New Roman"/>
                <w:lang w:eastAsia="zh-CN"/>
              </w:rPr>
            </w:pPr>
            <w:r>
              <w:rPr>
                <w:rFonts w:ascii="Times New Roman" w:hAnsi="Times New Roman" w:cs="Times New Roman"/>
                <w:lang w:eastAsia="zh-CN"/>
              </w:rPr>
              <w:t xml:space="preserve">Std. </w:t>
            </w:r>
            <w:proofErr w:type="spellStart"/>
            <w:r>
              <w:rPr>
                <w:rFonts w:ascii="Times New Roman" w:hAnsi="Times New Roman" w:cs="Times New Roman"/>
                <w:lang w:eastAsia="zh-CN"/>
              </w:rPr>
              <w:t>Vf</w:t>
            </w:r>
            <w:proofErr w:type="spellEnd"/>
            <w:r>
              <w:rPr>
                <w:rFonts w:ascii="Times New Roman" w:hAnsi="Times New Roman" w:cs="Times New Roman"/>
                <w:lang w:eastAsia="zh-CN"/>
              </w:rPr>
              <w:t xml:space="preserve"> (V)</w:t>
            </w:r>
          </w:p>
        </w:tc>
      </w:tr>
      <w:tr w:rsidR="002174DA" w:rsidTr="002174DA">
        <w:tc>
          <w:tcPr>
            <w:tcW w:w="1754"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ind w:right="360"/>
              <w:jc w:val="center"/>
              <w:rPr>
                <w:rFonts w:ascii="Times New Roman" w:hAnsi="Times New Roman" w:cs="Times New Roman"/>
                <w:lang w:eastAsia="zh-CN"/>
              </w:rPr>
            </w:pPr>
            <w:r>
              <w:rPr>
                <w:rFonts w:ascii="Times New Roman" w:hAnsi="Times New Roman" w:cs="Times New Roman"/>
                <w:lang w:eastAsia="zh-CN"/>
              </w:rPr>
              <w:t>+X-Axis(A)</w:t>
            </w:r>
          </w:p>
        </w:tc>
        <w:tc>
          <w:tcPr>
            <w:tcW w:w="1952"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ind w:right="360"/>
              <w:rPr>
                <w:rFonts w:ascii="Times New Roman" w:hAnsi="Times New Roman" w:cs="Times New Roman"/>
                <w:lang w:eastAsia="zh-CN"/>
              </w:rPr>
            </w:pPr>
            <w:r>
              <w:rPr>
                <w:rFonts w:ascii="Times New Roman" w:hAnsi="Times New Roman" w:cs="Times New Roman"/>
                <w:lang w:eastAsia="zh-CN"/>
              </w:rPr>
              <w:t>1.6185</w:t>
            </w:r>
          </w:p>
        </w:tc>
        <w:tc>
          <w:tcPr>
            <w:tcW w:w="1892"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ind w:right="360"/>
              <w:jc w:val="center"/>
              <w:rPr>
                <w:rFonts w:ascii="Times New Roman" w:hAnsi="Times New Roman" w:cs="Times New Roman"/>
                <w:lang w:eastAsia="zh-CN"/>
              </w:rPr>
            </w:pPr>
            <w:r>
              <w:rPr>
                <w:rFonts w:ascii="Times New Roman" w:hAnsi="Times New Roman" w:cs="Times New Roman"/>
                <w:lang w:eastAsia="zh-CN"/>
              </w:rPr>
              <w:t>1.717</w:t>
            </w:r>
          </w:p>
        </w:tc>
        <w:tc>
          <w:tcPr>
            <w:tcW w:w="2160"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ind w:right="360"/>
              <w:jc w:val="center"/>
              <w:rPr>
                <w:rFonts w:ascii="Times New Roman" w:hAnsi="Times New Roman" w:cs="Times New Roman"/>
                <w:lang w:eastAsia="zh-CN"/>
              </w:rPr>
            </w:pPr>
            <w:r>
              <w:rPr>
                <w:rFonts w:ascii="Times New Roman" w:hAnsi="Times New Roman" w:cs="Times New Roman"/>
                <w:lang w:eastAsia="zh-CN"/>
              </w:rPr>
              <w:t>1.6185</w:t>
            </w:r>
          </w:p>
        </w:tc>
        <w:tc>
          <w:tcPr>
            <w:tcW w:w="1980"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ind w:right="360"/>
              <w:jc w:val="center"/>
              <w:rPr>
                <w:rFonts w:ascii="Times New Roman" w:hAnsi="Times New Roman" w:cs="Times New Roman"/>
                <w:lang w:eastAsia="zh-CN"/>
              </w:rPr>
            </w:pPr>
            <w:r>
              <w:rPr>
                <w:rFonts w:ascii="Times New Roman" w:hAnsi="Times New Roman" w:cs="Times New Roman"/>
                <w:lang w:eastAsia="zh-CN"/>
              </w:rPr>
              <w:t>1.7207</w:t>
            </w:r>
          </w:p>
        </w:tc>
      </w:tr>
      <w:tr w:rsidR="002174DA" w:rsidTr="002174DA">
        <w:tc>
          <w:tcPr>
            <w:tcW w:w="1754"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ind w:right="360"/>
              <w:jc w:val="center"/>
              <w:rPr>
                <w:rFonts w:ascii="Times New Roman" w:hAnsi="Times New Roman" w:cs="Times New Roman"/>
                <w:lang w:eastAsia="zh-CN"/>
              </w:rPr>
            </w:pPr>
            <w:r>
              <w:rPr>
                <w:rFonts w:ascii="Times New Roman" w:hAnsi="Times New Roman" w:cs="Times New Roman"/>
                <w:lang w:eastAsia="zh-CN"/>
              </w:rPr>
              <w:t>-Y-Axis (B)</w:t>
            </w:r>
          </w:p>
        </w:tc>
        <w:tc>
          <w:tcPr>
            <w:tcW w:w="1952"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ind w:right="360"/>
              <w:jc w:val="center"/>
              <w:rPr>
                <w:rFonts w:ascii="Times New Roman" w:hAnsi="Times New Roman" w:cs="Times New Roman"/>
                <w:color w:val="0070C0"/>
                <w:lang w:eastAsia="zh-CN"/>
              </w:rPr>
            </w:pPr>
            <w:r>
              <w:rPr>
                <w:rFonts w:ascii="Times New Roman" w:hAnsi="Times New Roman" w:cs="Times New Roman"/>
                <w:color w:val="0070C0"/>
                <w:lang w:eastAsia="zh-CN"/>
              </w:rPr>
              <w:t>1.734</w:t>
            </w:r>
          </w:p>
        </w:tc>
        <w:tc>
          <w:tcPr>
            <w:tcW w:w="1892"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ind w:right="360"/>
              <w:jc w:val="center"/>
              <w:rPr>
                <w:rFonts w:ascii="Times New Roman" w:hAnsi="Times New Roman" w:cs="Times New Roman"/>
                <w:color w:val="0070C0"/>
                <w:lang w:eastAsia="zh-CN"/>
              </w:rPr>
            </w:pPr>
            <w:r>
              <w:rPr>
                <w:rFonts w:ascii="Times New Roman" w:hAnsi="Times New Roman" w:cs="Times New Roman"/>
                <w:color w:val="0070C0"/>
                <w:lang w:eastAsia="zh-CN"/>
              </w:rPr>
              <w:t>1.722</w:t>
            </w:r>
          </w:p>
        </w:tc>
        <w:tc>
          <w:tcPr>
            <w:tcW w:w="2160"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ind w:right="360"/>
              <w:jc w:val="center"/>
              <w:rPr>
                <w:rFonts w:ascii="Times New Roman" w:hAnsi="Times New Roman" w:cs="Times New Roman"/>
                <w:color w:val="0070C0"/>
                <w:lang w:eastAsia="zh-CN"/>
              </w:rPr>
            </w:pPr>
            <w:r>
              <w:rPr>
                <w:rFonts w:ascii="Times New Roman" w:hAnsi="Times New Roman" w:cs="Times New Roman"/>
                <w:color w:val="0070C0"/>
                <w:lang w:eastAsia="zh-CN"/>
              </w:rPr>
              <w:t>0.0874</w:t>
            </w:r>
          </w:p>
        </w:tc>
        <w:tc>
          <w:tcPr>
            <w:tcW w:w="1980" w:type="dxa"/>
            <w:tcBorders>
              <w:top w:val="single" w:sz="4" w:space="0" w:color="auto"/>
              <w:left w:val="single" w:sz="4" w:space="0" w:color="auto"/>
              <w:bottom w:val="single" w:sz="4" w:space="0" w:color="auto"/>
              <w:right w:val="single" w:sz="4" w:space="0" w:color="auto"/>
            </w:tcBorders>
            <w:hideMark/>
          </w:tcPr>
          <w:p w:rsidR="002174DA" w:rsidRDefault="002174DA">
            <w:pPr>
              <w:autoSpaceDE w:val="0"/>
              <w:autoSpaceDN w:val="0"/>
              <w:adjustRightInd w:val="0"/>
              <w:spacing w:line="480" w:lineRule="auto"/>
              <w:ind w:right="360"/>
              <w:jc w:val="center"/>
              <w:rPr>
                <w:rFonts w:ascii="Times New Roman" w:hAnsi="Times New Roman" w:cs="Times New Roman"/>
                <w:color w:val="0070C0"/>
                <w:lang w:eastAsia="zh-CN"/>
              </w:rPr>
            </w:pPr>
            <w:r>
              <w:rPr>
                <w:rFonts w:ascii="Times New Roman" w:hAnsi="Times New Roman" w:cs="Times New Roman"/>
                <w:color w:val="0070C0"/>
                <w:lang w:eastAsia="zh-CN"/>
              </w:rPr>
              <w:t>0.0905</w:t>
            </w:r>
          </w:p>
        </w:tc>
      </w:tr>
    </w:tbl>
    <w:p w:rsidR="002174DA" w:rsidRDefault="002174DA" w:rsidP="002174DA">
      <w:pPr>
        <w:spacing w:line="480" w:lineRule="auto"/>
        <w:rPr>
          <w:rFonts w:ascii="Times New Roman" w:hAnsi="Times New Roman" w:cs="Times New Roman"/>
          <w:noProof/>
        </w:rPr>
      </w:pPr>
    </w:p>
    <w:p w:rsidR="002174DA" w:rsidRDefault="002174DA" w:rsidP="002174DA">
      <w:pPr>
        <w:pStyle w:val="PlainText"/>
        <w:spacing w:line="480" w:lineRule="auto"/>
        <w:rPr>
          <w:rFonts w:ascii="Times New Roman" w:hAnsi="Times New Roman" w:cs="Times New Roman"/>
          <w:b/>
          <w:sz w:val="24"/>
          <w:szCs w:val="24"/>
        </w:rPr>
      </w:pPr>
      <w:r>
        <w:rPr>
          <w:rFonts w:ascii="Times New Roman" w:hAnsi="Times New Roman" w:cs="Times New Roman"/>
          <w:b/>
          <w:sz w:val="24"/>
          <w:szCs w:val="24"/>
        </w:rPr>
        <w:t>Analysis</w:t>
      </w:r>
    </w:p>
    <w:p w:rsidR="002174DA" w:rsidRDefault="002174DA" w:rsidP="002174DA">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 xml:space="preserve">In this excrement most of the results are measured, we did not use formals to find them. We used MATLAB to compute the results. For example, in the firs table we took the data from excel directly to </w:t>
      </w:r>
      <w:proofErr w:type="spellStart"/>
      <w:r>
        <w:rPr>
          <w:rFonts w:ascii="Times New Roman" w:hAnsi="Times New Roman" w:cs="Times New Roman"/>
        </w:rPr>
        <w:t>Matlab</w:t>
      </w:r>
      <w:proofErr w:type="spellEnd"/>
      <w:r>
        <w:rPr>
          <w:rFonts w:ascii="Times New Roman" w:hAnsi="Times New Roman" w:cs="Times New Roman"/>
        </w:rPr>
        <w:t xml:space="preserve"> and then we used commands like “a=p(:,2);b=p(:,4);c=</w:t>
      </w:r>
      <w:proofErr w:type="spellStart"/>
      <w:r>
        <w:rPr>
          <w:rFonts w:ascii="Times New Roman" w:hAnsi="Times New Roman" w:cs="Times New Roman"/>
        </w:rPr>
        <w:t>a;d</w:t>
      </w:r>
      <w:proofErr w:type="spellEnd"/>
      <w:r>
        <w:rPr>
          <w:rFonts w:ascii="Times New Roman" w:hAnsi="Times New Roman" w:cs="Times New Roman"/>
        </w:rPr>
        <w:t>=b; plot(b)” to plot. Then we used the plot to find out the starting and end points for the first table. Also we used some formulas to check our answers for example we used.</w:t>
      </w:r>
    </w:p>
    <w:p w:rsidR="002174DA" w:rsidRDefault="002174DA" w:rsidP="002174DA">
      <w:pPr>
        <w:widowControl w:val="0"/>
        <w:autoSpaceDE w:val="0"/>
        <w:autoSpaceDN w:val="0"/>
        <w:adjustRightInd w:val="0"/>
        <w:spacing w:line="480" w:lineRule="auto"/>
        <w:rPr>
          <w:rFonts w:ascii="Times New Roman" w:hAnsi="Times New Roman" w:cs="Times New Roman"/>
        </w:rPr>
      </w:pPr>
      <w:proofErr w:type="spellStart"/>
      <w:r>
        <w:rPr>
          <w:rFonts w:ascii="Times New Roman" w:hAnsi="Times New Roman" w:cs="Times New Roman"/>
        </w:rPr>
        <w:t>V+z</w:t>
      </w:r>
      <w:proofErr w:type="spellEnd"/>
      <w:r>
        <w:rPr>
          <w:rFonts w:ascii="Times New Roman" w:hAnsi="Times New Roman" w:cs="Times New Roman"/>
        </w:rPr>
        <w:t xml:space="preserve"> −</w:t>
      </w:r>
      <w:proofErr w:type="spellStart"/>
      <w:r>
        <w:rPr>
          <w:rFonts w:ascii="Times New Roman" w:hAnsi="Times New Roman" w:cs="Times New Roman"/>
        </w:rPr>
        <w:t>Vfz</w:t>
      </w:r>
      <w:proofErr w:type="spellEnd"/>
      <w:r>
        <w:rPr>
          <w:rFonts w:ascii="Times New Roman" w:hAnsi="Times New Roman" w:cs="Times New Roman"/>
        </w:rPr>
        <w:t xml:space="preserve"> =</w:t>
      </w:r>
      <w:proofErr w:type="spellStart"/>
      <w:r>
        <w:rPr>
          <w:rFonts w:ascii="Times New Roman" w:hAnsi="Times New Roman" w:cs="Times New Roman"/>
        </w:rPr>
        <w:t>Kcaz</w:t>
      </w:r>
      <w:proofErr w:type="spellEnd"/>
      <w:r>
        <w:rPr>
          <w:rFonts w:ascii="Times New Roman" w:hAnsi="Times New Roman" w:cs="Times New Roman"/>
        </w:rPr>
        <w:t xml:space="preserve"> ×(−g), V−z −</w:t>
      </w:r>
      <w:proofErr w:type="spellStart"/>
      <w:r>
        <w:rPr>
          <w:rFonts w:ascii="Times New Roman" w:hAnsi="Times New Roman" w:cs="Times New Roman"/>
        </w:rPr>
        <w:t>Vfz</w:t>
      </w:r>
      <w:proofErr w:type="spellEnd"/>
      <w:r>
        <w:rPr>
          <w:rFonts w:ascii="Times New Roman" w:hAnsi="Times New Roman" w:cs="Times New Roman"/>
        </w:rPr>
        <w:t xml:space="preserve"> =</w:t>
      </w:r>
      <w:proofErr w:type="spellStart"/>
      <w:r>
        <w:rPr>
          <w:rFonts w:ascii="Times New Roman" w:hAnsi="Times New Roman" w:cs="Times New Roman"/>
        </w:rPr>
        <w:t>Kcaz</w:t>
      </w:r>
      <w:proofErr w:type="spellEnd"/>
      <w:r>
        <w:rPr>
          <w:rFonts w:ascii="Times New Roman" w:hAnsi="Times New Roman" w:cs="Times New Roman"/>
        </w:rPr>
        <w:t xml:space="preserve"> ×(+g)    </w:t>
      </w:r>
    </w:p>
    <w:p w:rsidR="002174DA" w:rsidRDefault="002174DA" w:rsidP="002174DA">
      <w:pPr>
        <w:widowControl w:val="0"/>
        <w:autoSpaceDE w:val="0"/>
        <w:autoSpaceDN w:val="0"/>
        <w:adjustRightInd w:val="0"/>
        <w:spacing w:line="480" w:lineRule="auto"/>
        <w:rPr>
          <w:rFonts w:ascii="Times New Roman" w:hAnsi="Times New Roman" w:cs="Times New Roman"/>
        </w:rPr>
      </w:pPr>
      <w:proofErr w:type="spellStart"/>
      <w:r>
        <w:rPr>
          <w:rFonts w:ascii="Times New Roman" w:hAnsi="Times New Roman" w:cs="Times New Roman"/>
        </w:rPr>
        <w:t>Kcaz</w:t>
      </w:r>
      <w:proofErr w:type="spellEnd"/>
      <w:r>
        <w:rPr>
          <w:rFonts w:ascii="Times New Roman" w:hAnsi="Times New Roman" w:cs="Times New Roman"/>
        </w:rPr>
        <w:t xml:space="preserve"> = V−z −</w:t>
      </w:r>
      <w:proofErr w:type="spellStart"/>
      <w:r>
        <w:rPr>
          <w:rFonts w:ascii="Times New Roman" w:hAnsi="Times New Roman" w:cs="Times New Roman"/>
        </w:rPr>
        <w:t>V+z</w:t>
      </w:r>
      <w:proofErr w:type="spellEnd"/>
      <w:r>
        <w:rPr>
          <w:rFonts w:ascii="Times New Roman" w:hAnsi="Times New Roman" w:cs="Times New Roman"/>
        </w:rPr>
        <w:t xml:space="preserve"> (V/g), </w:t>
      </w:r>
      <w:proofErr w:type="spellStart"/>
      <w:r>
        <w:rPr>
          <w:rFonts w:ascii="Times New Roman" w:hAnsi="Times New Roman" w:cs="Times New Roman"/>
        </w:rPr>
        <w:t>Vfz</w:t>
      </w:r>
      <w:proofErr w:type="spellEnd"/>
      <w:r>
        <w:rPr>
          <w:rFonts w:ascii="Times New Roman" w:hAnsi="Times New Roman" w:cs="Times New Roman"/>
        </w:rPr>
        <w:t xml:space="preserve"> = V−z +</w:t>
      </w:r>
      <w:proofErr w:type="spellStart"/>
      <w:r>
        <w:rPr>
          <w:rFonts w:ascii="Times New Roman" w:hAnsi="Times New Roman" w:cs="Times New Roman"/>
        </w:rPr>
        <w:t>V+z</w:t>
      </w:r>
      <w:proofErr w:type="spellEnd"/>
      <w:r>
        <w:rPr>
          <w:rFonts w:ascii="Times New Roman" w:hAnsi="Times New Roman" w:cs="Times New Roman"/>
        </w:rPr>
        <w:t xml:space="preserve"> (V). </w:t>
      </w:r>
    </w:p>
    <w:p w:rsidR="002174DA" w:rsidRDefault="002174DA" w:rsidP="002174DA">
      <w:pPr>
        <w:widowControl w:val="0"/>
        <w:autoSpaceDE w:val="0"/>
        <w:autoSpaceDN w:val="0"/>
        <w:adjustRightInd w:val="0"/>
        <w:spacing w:line="480" w:lineRule="auto"/>
        <w:rPr>
          <w:rFonts w:ascii="Times New Roman" w:hAnsi="Times New Roman" w:cs="Times New Roman"/>
        </w:rPr>
      </w:pPr>
    </w:p>
    <w:p w:rsidR="002174DA" w:rsidRDefault="002174DA" w:rsidP="002174DA">
      <w:pPr>
        <w:pStyle w:val="PlainText"/>
        <w:spacing w:line="480" w:lineRule="auto"/>
        <w:rPr>
          <w:rFonts w:ascii="Times New Roman" w:hAnsi="Times New Roman" w:cs="Times New Roman"/>
          <w:b/>
          <w:sz w:val="24"/>
          <w:szCs w:val="24"/>
        </w:rPr>
      </w:pPr>
      <w:r>
        <w:rPr>
          <w:rFonts w:ascii="Times New Roman" w:hAnsi="Times New Roman" w:cs="Times New Roman"/>
          <w:b/>
          <w:sz w:val="24"/>
          <w:szCs w:val="24"/>
        </w:rPr>
        <w:t xml:space="preserve">Discussion </w:t>
      </w:r>
    </w:p>
    <w:p w:rsidR="002174DA" w:rsidRDefault="002174DA" w:rsidP="002174DA">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 xml:space="preserve">The results that we got for the +g and –g was almost the same because all we did is we flipped the accelerometer.  The plots that we computed from </w:t>
      </w:r>
      <w:proofErr w:type="spellStart"/>
      <w:r>
        <w:rPr>
          <w:rFonts w:ascii="Times New Roman" w:hAnsi="Times New Roman" w:cs="Times New Roman"/>
        </w:rPr>
        <w:t>matlab</w:t>
      </w:r>
      <w:proofErr w:type="spellEnd"/>
      <w:r>
        <w:rPr>
          <w:rFonts w:ascii="Times New Roman" w:hAnsi="Times New Roman" w:cs="Times New Roman"/>
        </w:rPr>
        <w:t xml:space="preserve"> prove that they almost have the same starting and ending points. For example, at the starting point for +Z we got 2228 and for -Z we got 2435, and for the ending point we got 3.601e+04 and 3.976e+04.</w:t>
      </w:r>
    </w:p>
    <w:p w:rsidR="002174DA" w:rsidRDefault="002174DA" w:rsidP="002174DA">
      <w:pPr>
        <w:widowControl w:val="0"/>
        <w:autoSpaceDE w:val="0"/>
        <w:autoSpaceDN w:val="0"/>
        <w:adjustRightInd w:val="0"/>
        <w:spacing w:line="480" w:lineRule="auto"/>
        <w:rPr>
          <w:rFonts w:ascii="Times New Roman" w:hAnsi="Times New Roman" w:cs="Times New Roman"/>
        </w:rPr>
      </w:pPr>
    </w:p>
    <w:p w:rsidR="002174DA" w:rsidRDefault="002174DA" w:rsidP="002174DA">
      <w:pPr>
        <w:widowControl w:val="0"/>
        <w:autoSpaceDE w:val="0"/>
        <w:autoSpaceDN w:val="0"/>
        <w:adjustRightInd w:val="0"/>
        <w:spacing w:line="480" w:lineRule="auto"/>
        <w:rPr>
          <w:rFonts w:ascii="Times New Roman" w:hAnsi="Times New Roman" w:cs="Times New Roman"/>
        </w:rPr>
      </w:pPr>
      <w:bookmarkStart w:id="0" w:name="_GoBack"/>
      <w:bookmarkEnd w:id="0"/>
    </w:p>
    <w:p w:rsidR="002174DA" w:rsidRDefault="002174DA" w:rsidP="002174DA">
      <w:pPr>
        <w:pStyle w:val="PlainText"/>
        <w:spacing w:line="480" w:lineRule="auto"/>
        <w:rPr>
          <w:rFonts w:ascii="Times New Roman" w:hAnsi="Times New Roman" w:cs="Times New Roman"/>
          <w:b/>
          <w:sz w:val="24"/>
          <w:szCs w:val="24"/>
        </w:rPr>
      </w:pPr>
    </w:p>
    <w:p w:rsidR="002174DA" w:rsidRDefault="002174DA" w:rsidP="002174DA">
      <w:pPr>
        <w:pStyle w:val="PlainText"/>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Conclusion </w:t>
      </w:r>
    </w:p>
    <w:p w:rsidR="002174DA" w:rsidRDefault="002174DA" w:rsidP="002174DA">
      <w:pPr>
        <w:pStyle w:val="PlainText"/>
        <w:spacing w:line="480" w:lineRule="auto"/>
        <w:rPr>
          <w:rFonts w:ascii="Times New Roman" w:hAnsi="Times New Roman" w:cs="Times New Roman"/>
          <w:sz w:val="24"/>
          <w:szCs w:val="24"/>
        </w:rPr>
      </w:pPr>
      <w:r>
        <w:rPr>
          <w:rFonts w:ascii="Times New Roman" w:hAnsi="Times New Roman" w:cs="Times New Roman"/>
          <w:sz w:val="24"/>
          <w:szCs w:val="24"/>
        </w:rPr>
        <w:t>This experiment was very clear, and the results can be computed straightforward. Also I learned from how to use MATLAB to solve and find the right and accurate answers for my solutions.</w:t>
      </w:r>
    </w:p>
    <w:p w:rsidR="002174DA" w:rsidRDefault="002174DA" w:rsidP="002174DA">
      <w:pPr>
        <w:pStyle w:val="PlainText"/>
        <w:spacing w:line="480" w:lineRule="auto"/>
        <w:rPr>
          <w:rFonts w:ascii="Times New Roman" w:hAnsi="Times New Roman" w:cs="Times New Roman"/>
          <w:sz w:val="24"/>
          <w:szCs w:val="24"/>
        </w:rPr>
      </w:pPr>
    </w:p>
    <w:p w:rsidR="002174DA" w:rsidRDefault="002174DA" w:rsidP="002174DA">
      <w:pPr>
        <w:pStyle w:val="PlainText"/>
        <w:spacing w:line="480" w:lineRule="auto"/>
        <w:rPr>
          <w:rFonts w:ascii="Times New Roman" w:hAnsi="Times New Roman" w:cs="Times New Roman"/>
          <w:sz w:val="24"/>
          <w:szCs w:val="24"/>
        </w:rPr>
      </w:pPr>
      <w:r>
        <w:rPr>
          <w:noProof/>
        </w:rPr>
        <w:lastRenderedPageBreak/>
        <w:drawing>
          <wp:inline distT="0" distB="0" distL="0" distR="0">
            <wp:extent cx="5939155" cy="3094355"/>
            <wp:effectExtent l="0" t="0" r="4445" b="0"/>
            <wp:docPr id="3" name="Picture 3" descr="TB1-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B1-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9155" cy="3094355"/>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extent cx="5939155" cy="3094355"/>
            <wp:effectExtent l="0" t="0" r="4445" b="0"/>
            <wp:docPr id="2" name="Picture 2" descr="TB1+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B1+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9155" cy="3094355"/>
                    </a:xfrm>
                    <a:prstGeom prst="rect">
                      <a:avLst/>
                    </a:prstGeom>
                    <a:noFill/>
                    <a:ln>
                      <a:noFill/>
                    </a:ln>
                  </pic:spPr>
                </pic:pic>
              </a:graphicData>
            </a:graphic>
          </wp:inline>
        </w:drawing>
      </w:r>
      <w:r>
        <w:rPr>
          <w:rFonts w:ascii="Times New Roman" w:hAnsi="Times New Roman" w:cs="Times New Roman"/>
          <w:noProof/>
          <w:sz w:val="24"/>
          <w:szCs w:val="24"/>
        </w:rPr>
        <w:lastRenderedPageBreak/>
        <w:drawing>
          <wp:inline distT="0" distB="0" distL="0" distR="0">
            <wp:extent cx="5939155" cy="3094355"/>
            <wp:effectExtent l="0" t="0" r="4445" b="0"/>
            <wp:docPr id="1" name="Picture 1" descr="TB1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B1v"/>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9155" cy="3094355"/>
                    </a:xfrm>
                    <a:prstGeom prst="rect">
                      <a:avLst/>
                    </a:prstGeom>
                    <a:noFill/>
                    <a:ln>
                      <a:noFill/>
                    </a:ln>
                  </pic:spPr>
                </pic:pic>
              </a:graphicData>
            </a:graphic>
          </wp:inline>
        </w:drawing>
      </w:r>
    </w:p>
    <w:p w:rsidR="0040549F" w:rsidRDefault="002174DA"/>
    <w:sectPr w:rsidR="00405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A80"/>
    <w:rsid w:val="000F3120"/>
    <w:rsid w:val="002174DA"/>
    <w:rsid w:val="002E6BCA"/>
    <w:rsid w:val="00541A80"/>
    <w:rsid w:val="00A00FE5"/>
    <w:rsid w:val="00B64A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93440"/>
  <w15:chartTrackingRefBased/>
  <w15:docId w15:val="{81B952D3-A23C-497E-92D9-4510CA785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174D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174DA"/>
    <w:pPr>
      <w:tabs>
        <w:tab w:val="center" w:pos="4320"/>
        <w:tab w:val="right" w:pos="8640"/>
      </w:tabs>
    </w:pPr>
  </w:style>
  <w:style w:type="character" w:customStyle="1" w:styleId="HeaderChar">
    <w:name w:val="Header Char"/>
    <w:basedOn w:val="DefaultParagraphFont"/>
    <w:link w:val="Header"/>
    <w:uiPriority w:val="99"/>
    <w:semiHidden/>
    <w:rsid w:val="002174DA"/>
    <w:rPr>
      <w:rFonts w:eastAsiaTheme="minorEastAsia"/>
      <w:sz w:val="24"/>
      <w:szCs w:val="24"/>
    </w:rPr>
  </w:style>
  <w:style w:type="paragraph" w:styleId="PlainText">
    <w:name w:val="Plain Text"/>
    <w:basedOn w:val="Normal"/>
    <w:link w:val="PlainTextChar"/>
    <w:uiPriority w:val="99"/>
    <w:semiHidden/>
    <w:unhideWhenUsed/>
    <w:rsid w:val="002174DA"/>
    <w:rPr>
      <w:rFonts w:ascii="Courier" w:hAnsi="Courier"/>
      <w:sz w:val="21"/>
      <w:szCs w:val="21"/>
    </w:rPr>
  </w:style>
  <w:style w:type="character" w:customStyle="1" w:styleId="PlainTextChar">
    <w:name w:val="Plain Text Char"/>
    <w:basedOn w:val="DefaultParagraphFont"/>
    <w:link w:val="PlainText"/>
    <w:uiPriority w:val="99"/>
    <w:semiHidden/>
    <w:rsid w:val="002174DA"/>
    <w:rPr>
      <w:rFonts w:ascii="Courier" w:eastAsiaTheme="minorEastAsia" w:hAnsi="Courier"/>
      <w:sz w:val="21"/>
      <w:szCs w:val="21"/>
    </w:rPr>
  </w:style>
  <w:style w:type="table" w:styleId="TableGrid">
    <w:name w:val="Table Grid"/>
    <w:basedOn w:val="TableNormal"/>
    <w:uiPriority w:val="39"/>
    <w:rsid w:val="002174D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53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561</Words>
  <Characters>3199</Characters>
  <Application>Microsoft Office Word</Application>
  <DocSecurity>0</DocSecurity>
  <Lines>26</Lines>
  <Paragraphs>7</Paragraphs>
  <ScaleCrop>false</ScaleCrop>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Osama AlOlabi</dc:creator>
  <cp:keywords/>
  <dc:description/>
  <cp:lastModifiedBy>Osama AlOlabi</cp:lastModifiedBy>
  <cp:revision>2</cp:revision>
  <dcterms:created xsi:type="dcterms:W3CDTF">2017-03-03T20:45:00Z</dcterms:created>
  <dcterms:modified xsi:type="dcterms:W3CDTF">2017-03-03T20:46:00Z</dcterms:modified>
</cp:coreProperties>
</file>